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39d2000fd4fb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26303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VATROGASNA POSTROJBA GRADA ZAPREŠIĆA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1.377.472,22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1.372.031,75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1.188.696,26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1.327.925,21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188.775,96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44.106,54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189.595,85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23.517,10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189.595,85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23.517,10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20.589,44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JVP je u ovom izvještajnom razdoblju ostvarila višak prihoda i primitaka u iznosu od =20.589,44 eura. U tom je periodu, sklopljeno više ugovora o vatrodojavi, čime su se povećali i prihodi.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1.018.252,02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1.139.085,30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</w:tbl>
    <w:p>
      <w:pPr>
        <w:spacing w:before="0" w:after="0"/>
      </w:pPr>
    </w:p>
    <w:p>
      <w:r>
        <w:t xml:space="preserve">JVP je povećanje rashoda za zaposlene imala zbog: promjene osnovice plaće, kao i primjene Zakona o vatrogastvu vezano uz dodatke po zvanjima i stručnosti.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215,4</w:t>
            </w:r>
          </w:p>
        </w:tc>
      </w:tr>
    </w:tbl>
    <w:p>
      <w:pPr>
        <w:spacing w:before="0" w:after="0"/>
      </w:pPr>
    </w:p>
    <w:p>
      <w:r>
        <w:t xml:space="preserve">JVP je poslala, prema inspekcijskom nalazu HDA, radnike na stručno usavršavanje. Povećanje u apsolutan iznos je zanemarivo.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153,9</w:t>
            </w:r>
          </w:p>
        </w:tc>
      </w:tr>
    </w:tbl>
    <w:p>
      <w:pPr>
        <w:spacing w:before="0" w:after="0"/>
      </w:pPr>
    </w:p>
    <w:p>
      <w:r>
        <w:t xml:space="preserve">JVP je nabavila pjenilo i apsorbent za potrebe pri vatrogasnim intervencijama, povećanje je u apsolutnom iznosu zanemarivo.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118,8</w:t>
            </w:r>
          </w:p>
        </w:tc>
      </w:tr>
    </w:tbl>
    <w:p>
      <w:pPr>
        <w:spacing w:before="0" w:after="0"/>
      </w:pPr>
    </w:p>
    <w:p>
      <w:r>
        <w:t xml:space="preserve">JVP je zbog starije opreme koju koristi, imalo povećanu potrebu za popravcima iste, a povećanje je u apsolutnom iznosu zanemarivo.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27.341,98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47.174,07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172,5</w:t>
            </w:r>
          </w:p>
        </w:tc>
      </w:tr>
    </w:tbl>
    <w:p>
      <w:pPr>
        <w:spacing w:before="0" w:after="0"/>
      </w:pPr>
    </w:p>
    <w:p>
      <w:r>
        <w:t xml:space="preserve">JVP je zbog starijih vatrogasnih vozila, imala povećanu potrebu za popravkom istih.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213,2</w:t>
            </w:r>
          </w:p>
        </w:tc>
      </w:tr>
    </w:tbl>
    <w:p>
      <w:pPr>
        <w:spacing w:before="0" w:after="0"/>
      </w:pPr>
    </w:p>
    <w:p>
      <w:r>
        <w:t xml:space="preserve">JVP je zbog potrebe zapošljavanja , imala više  raspisanih natječaja 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153,4</w:t>
            </w:r>
          </w:p>
        </w:tc>
      </w:tr>
    </w:tbl>
    <w:p>
      <w:pPr>
        <w:spacing w:before="0" w:after="0"/>
      </w:pPr>
    </w:p>
    <w:p>
      <w:r>
        <w:t xml:space="preserve">JVP je zbog promjene ovlaštenja, imala potrebu za opozivima starih i uvođenjem novih certifikata.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302,3</w:t>
            </w:r>
          </w:p>
        </w:tc>
      </w:tr>
    </w:tbl>
    <w:p>
      <w:pPr>
        <w:spacing w:before="0" w:after="0"/>
      </w:pPr>
    </w:p>
    <w:p>
      <w:r>
        <w:t xml:space="preserve">JVP je imala povećanu nabavu ostalih rashoda, a povećanje je u apsolutnom iznosu zanemarivo.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</w:tbl>
    <w:p>
      <w:pPr>
        <w:spacing w:before="0" w:after="0"/>
      </w:pPr>
    </w:p>
    <w:p>
      <w:r>
        <w:t xml:space="preserve">JVP je zbog starosti opreme, nabavila novu, a povećanje je u apsolutnom iznosu zanemarivo.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305,6</w:t>
            </w:r>
          </w:p>
        </w:tc>
      </w:tr>
    </w:tbl>
    <w:p>
      <w:pPr>
        <w:spacing w:before="0" w:after="0"/>
      </w:pPr>
    </w:p>
    <w:p>
      <w:r>
        <w:t xml:space="preserve">JVP je zbog potrebe omogućavanja tjelovježbe u postrojbi, nabavila novu opremu, a povećanje je u apsolutnom iznosu zanemarivo.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17.657,53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19.983,68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</w:tbl>
    <w:p>
      <w:pPr>
        <w:spacing w:before="0" w:after="0"/>
      </w:pPr>
    </w:p>
    <w:p>
      <w:r>
        <w:t xml:space="preserve">JVP je zbog sklapanja novih ugovora o vatrodojavi, ostvarilo više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100.225,60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123.477,22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123,2</w:t>
            </w:r>
          </w:p>
        </w:tc>
      </w:tr>
    </w:tbl>
    <w:p>
      <w:pPr>
        <w:spacing w:before="0" w:after="0"/>
      </w:pPr>
    </w:p>
    <w:p>
      <w:r>
        <w:t xml:space="preserve">JVP je zbog više sklopljenih ugovora o vatrodojavi, imao više fakturiranih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9.040,75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12.066,86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133,5</w:t>
            </w:r>
          </w:p>
        </w:tc>
      </w:tr>
    </w:tbl>
    <w:p>
      <w:pPr>
        <w:spacing w:before="0" w:after="0"/>
      </w:pPr>
    </w:p>
    <w:p>
      <w:r>
        <w:t xml:space="preserve">JVP je zbog većih troškova održavanja starije opreme imao i više obveza.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protupožarne zaštite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1.378.292,11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1.351.442,31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98,1</w:t>
            </w:r>
          </w:p>
        </w:tc>
      </w:tr>
    </w:tbl>
    <w:p>
      <w:pPr>
        <w:spacing w:before="0" w:after="0"/>
      </w:pPr>
    </w:p>
    <w:p>
      <w:r>
        <w:t xml:space="preserve">JVP je u 2025.g. u apsolutnom iznosu imala nešto manju funkciju, jer je prethodne godine imala veću investiciju u vatrogasnu opremu.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48.286,46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48.286,46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Promjena u vrijednosti proizvedene dugotrajne imovine je zbog obračunate amortizacije, ispravka.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JVP na 31.12.2025.g. nije imala dospjele obveze.  Saldo na računu 2 odnosi se na:</w:t>
      </w:r>
    </w:p>
    <w:p>
      <w:r>
        <w:t xml:space="preserve">231- obveze za zaposlene, plaća za prosinac, koja je isplaćena početkom siječnja 2026.g.</w:t>
      </w:r>
    </w:p>
    <w:p>
      <w:r>
        <w:t xml:space="preserve">232-obveze za materijalne rashode, računi režijskih troškova u prosincu, koji se podmiruju tijekom siječnja 2026.g.</w:t>
      </w:r>
    </w:p>
    <w:p>
      <w:r>
        <w:t xml:space="preserve">239-obveze za ostale tekuće rashode, računi prosinca, koji se podmituju tijekom siječnja 2026.g.</w:t>
      </w:r>
    </w:p>
    <w:p>
      <w:r>
        <w:t xml:space="preserve">27-obveza za predujmove, depozite....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ac378027f44b64" /></Relationships>
</file>